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61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Decentralny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wrębowy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nawiewnik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okienny</w:t>
      </w:r>
      <w:proofErr w:type="spellEnd"/>
      <w:r w:rsidRPr="00106261">
        <w:rPr>
          <w:rFonts w:ascii="Arial" w:hAnsi="Arial" w:cs="Arial"/>
        </w:rPr>
        <w:t xml:space="preserve"> do </w:t>
      </w:r>
      <w:proofErr w:type="spellStart"/>
      <w:r w:rsidRPr="00106261">
        <w:rPr>
          <w:rFonts w:ascii="Arial" w:hAnsi="Arial" w:cs="Arial"/>
        </w:rPr>
        <w:t>okien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drewnianych</w:t>
      </w:r>
      <w:proofErr w:type="spellEnd"/>
      <w:r w:rsidRPr="00106261">
        <w:rPr>
          <w:rFonts w:ascii="Arial" w:hAnsi="Arial" w:cs="Arial"/>
        </w:rPr>
        <w:t xml:space="preserve"> z </w:t>
      </w:r>
      <w:proofErr w:type="spellStart"/>
      <w:r w:rsidRPr="00106261">
        <w:rPr>
          <w:rFonts w:ascii="Arial" w:hAnsi="Arial" w:cs="Arial"/>
        </w:rPr>
        <w:t>wyłącznie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automatyczną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regulacją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natężenia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przez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klapy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regulacyjne</w:t>
      </w:r>
      <w:proofErr w:type="spellEnd"/>
      <w:r w:rsidRPr="00106261">
        <w:rPr>
          <w:rFonts w:ascii="Arial" w:hAnsi="Arial" w:cs="Arial"/>
        </w:rPr>
        <w:t xml:space="preserve"> i z </w:t>
      </w:r>
      <w:proofErr w:type="spellStart"/>
      <w:r w:rsidRPr="00106261">
        <w:rPr>
          <w:rFonts w:ascii="Arial" w:hAnsi="Arial" w:cs="Arial"/>
        </w:rPr>
        <w:t>niezależnym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od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okuć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montażem</w:t>
      </w:r>
      <w:proofErr w:type="spellEnd"/>
      <w:r w:rsidRPr="00106261">
        <w:rPr>
          <w:rFonts w:ascii="Arial" w:hAnsi="Arial" w:cs="Arial"/>
        </w:rPr>
        <w:t xml:space="preserve"> w </w:t>
      </w:r>
      <w:proofErr w:type="spellStart"/>
      <w:r w:rsidRPr="00106261">
        <w:rPr>
          <w:rFonts w:ascii="Arial" w:hAnsi="Arial" w:cs="Arial"/>
        </w:rPr>
        <w:t>górnej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ościeżnicy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wzgl</w:t>
      </w:r>
      <w:proofErr w:type="spellEnd"/>
      <w:r w:rsidRPr="00106261">
        <w:rPr>
          <w:rFonts w:ascii="Arial" w:hAnsi="Arial" w:cs="Arial"/>
        </w:rPr>
        <w:t xml:space="preserve">. </w:t>
      </w:r>
      <w:proofErr w:type="spellStart"/>
      <w:r w:rsidRPr="00106261">
        <w:rPr>
          <w:rFonts w:ascii="Arial" w:hAnsi="Arial" w:cs="Arial"/>
        </w:rPr>
        <w:t>ślemienia</w:t>
      </w:r>
      <w:proofErr w:type="spellEnd"/>
      <w:r w:rsidRPr="00106261">
        <w:rPr>
          <w:rFonts w:ascii="Arial" w:hAnsi="Arial" w:cs="Arial"/>
        </w:rPr>
        <w:t xml:space="preserve">. </w:t>
      </w:r>
      <w:proofErr w:type="spellStart"/>
      <w:r w:rsidRPr="00106261">
        <w:rPr>
          <w:rFonts w:ascii="Arial" w:hAnsi="Arial" w:cs="Arial"/>
        </w:rPr>
        <w:t>Montaż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niewidoczny</w:t>
      </w:r>
      <w:proofErr w:type="spellEnd"/>
      <w:r w:rsidRPr="00106261">
        <w:rPr>
          <w:rFonts w:ascii="Arial" w:hAnsi="Arial" w:cs="Arial"/>
        </w:rPr>
        <w:t xml:space="preserve"> w </w:t>
      </w:r>
      <w:proofErr w:type="spellStart"/>
      <w:r w:rsidRPr="00106261">
        <w:rPr>
          <w:rFonts w:ascii="Arial" w:hAnsi="Arial" w:cs="Arial"/>
        </w:rPr>
        <w:t>przyldze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okiennej</w:t>
      </w:r>
      <w:proofErr w:type="spellEnd"/>
      <w:r w:rsidRPr="00106261">
        <w:rPr>
          <w:rFonts w:ascii="Arial" w:hAnsi="Arial" w:cs="Arial"/>
        </w:rPr>
        <w:t xml:space="preserve">. </w:t>
      </w:r>
      <w:proofErr w:type="spellStart"/>
      <w:r w:rsidRPr="00106261">
        <w:rPr>
          <w:rFonts w:ascii="Arial" w:hAnsi="Arial" w:cs="Arial"/>
        </w:rPr>
        <w:t>Konieczne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frezowanie</w:t>
      </w:r>
      <w:proofErr w:type="spellEnd"/>
      <w:r w:rsidRPr="00106261">
        <w:rPr>
          <w:rFonts w:ascii="Arial" w:hAnsi="Arial" w:cs="Arial"/>
        </w:rPr>
        <w:t xml:space="preserve"> w </w:t>
      </w:r>
      <w:proofErr w:type="spellStart"/>
      <w:r w:rsidRPr="00106261">
        <w:rPr>
          <w:rFonts w:ascii="Arial" w:hAnsi="Arial" w:cs="Arial"/>
        </w:rPr>
        <w:t>przyldze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okiennej</w:t>
      </w:r>
      <w:proofErr w:type="spellEnd"/>
      <w:r w:rsidRPr="00106261">
        <w:rPr>
          <w:rFonts w:ascii="Arial" w:hAnsi="Arial" w:cs="Arial"/>
        </w:rPr>
        <w:t xml:space="preserve">. </w:t>
      </w:r>
      <w:proofErr w:type="spellStart"/>
      <w:r w:rsidRPr="00106261">
        <w:rPr>
          <w:rFonts w:ascii="Arial" w:hAnsi="Arial" w:cs="Arial"/>
        </w:rPr>
        <w:t>Mocowanie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nawiewnika</w:t>
      </w:r>
      <w:proofErr w:type="spellEnd"/>
      <w:r w:rsidRPr="00106261">
        <w:rPr>
          <w:rFonts w:ascii="Arial" w:hAnsi="Arial" w:cs="Arial"/>
        </w:rPr>
        <w:t xml:space="preserve"> 3 </w:t>
      </w:r>
      <w:proofErr w:type="spellStart"/>
      <w:r w:rsidRPr="00106261">
        <w:rPr>
          <w:rFonts w:ascii="Arial" w:hAnsi="Arial" w:cs="Arial"/>
        </w:rPr>
        <w:t>śrubami</w:t>
      </w:r>
      <w:proofErr w:type="spellEnd"/>
      <w:r w:rsidRPr="001062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06261" w:rsidRDefault="00106261" w:rsidP="00106261">
      <w:pPr>
        <w:rPr>
          <w:rFonts w:ascii="Arial" w:hAnsi="Arial" w:cs="Arial"/>
        </w:rPr>
      </w:pPr>
    </w:p>
    <w:p w:rsidR="00106261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Przy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zamkniętym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oknie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nawiewnik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jest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niewidoczny</w:t>
      </w:r>
      <w:proofErr w:type="spellEnd"/>
      <w:r w:rsidRPr="00106261">
        <w:rPr>
          <w:rFonts w:ascii="Arial" w:hAnsi="Arial" w:cs="Arial"/>
        </w:rPr>
        <w:t xml:space="preserve">. Nie </w:t>
      </w:r>
      <w:proofErr w:type="spellStart"/>
      <w:r w:rsidRPr="00106261">
        <w:rPr>
          <w:rFonts w:ascii="Arial" w:hAnsi="Arial" w:cs="Arial"/>
        </w:rPr>
        <w:t>ma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obsługowych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elementów</w:t>
      </w:r>
      <w:proofErr w:type="spellEnd"/>
      <w:r w:rsidRPr="00106261">
        <w:rPr>
          <w:rFonts w:ascii="Arial" w:hAnsi="Arial" w:cs="Arial"/>
        </w:rPr>
        <w:t xml:space="preserve"> i </w:t>
      </w:r>
      <w:proofErr w:type="spellStart"/>
      <w:r w:rsidRPr="00106261">
        <w:rPr>
          <w:rFonts w:ascii="Arial" w:hAnsi="Arial" w:cs="Arial"/>
        </w:rPr>
        <w:t>dodatkowo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umieszczonych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widocznych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elementów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nawiewnika</w:t>
      </w:r>
      <w:proofErr w:type="spellEnd"/>
      <w:r w:rsidRPr="00106261">
        <w:rPr>
          <w:rFonts w:ascii="Arial" w:hAnsi="Arial" w:cs="Arial"/>
        </w:rPr>
        <w:t>.</w:t>
      </w:r>
    </w:p>
    <w:p w:rsidR="00106261" w:rsidRPr="00106261" w:rsidRDefault="00106261" w:rsidP="00106261">
      <w:pPr>
        <w:rPr>
          <w:rFonts w:ascii="Arial" w:hAnsi="Arial" w:cs="Arial"/>
        </w:rPr>
      </w:pPr>
    </w:p>
    <w:p w:rsidR="00106261" w:rsidRPr="00106261" w:rsidRDefault="00106261" w:rsidP="00106261">
      <w:pPr>
        <w:rPr>
          <w:rFonts w:ascii="Arial" w:hAnsi="Arial" w:cs="Arial"/>
          <w:b/>
        </w:rPr>
      </w:pPr>
      <w:proofErr w:type="spellStart"/>
      <w:r w:rsidRPr="00106261">
        <w:rPr>
          <w:rFonts w:ascii="Arial" w:hAnsi="Arial" w:cs="Arial"/>
          <w:b/>
        </w:rPr>
        <w:t>Należy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przedłożyć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poniższe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potwierdzenia</w:t>
      </w:r>
      <w:proofErr w:type="spellEnd"/>
      <w:r w:rsidRPr="00106261">
        <w:rPr>
          <w:rFonts w:ascii="Arial" w:hAnsi="Arial" w:cs="Arial"/>
          <w:b/>
        </w:rPr>
        <w:t xml:space="preserve">, </w:t>
      </w:r>
      <w:proofErr w:type="spellStart"/>
      <w:r w:rsidRPr="00106261">
        <w:rPr>
          <w:rFonts w:ascii="Arial" w:hAnsi="Arial" w:cs="Arial"/>
          <w:b/>
        </w:rPr>
        <w:t>sporządzone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przez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notyfikowane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jednostki</w:t>
      </w:r>
      <w:proofErr w:type="spellEnd"/>
      <w:r w:rsidRPr="00106261">
        <w:rPr>
          <w:rFonts w:ascii="Arial" w:hAnsi="Arial" w:cs="Arial"/>
          <w:b/>
        </w:rPr>
        <w:t xml:space="preserve"> </w:t>
      </w:r>
      <w:proofErr w:type="spellStart"/>
      <w:r w:rsidRPr="00106261">
        <w:rPr>
          <w:rFonts w:ascii="Arial" w:hAnsi="Arial" w:cs="Arial"/>
          <w:b/>
        </w:rPr>
        <w:t>badawcze</w:t>
      </w:r>
      <w:proofErr w:type="spellEnd"/>
      <w:r w:rsidRPr="00106261">
        <w:rPr>
          <w:rFonts w:ascii="Arial" w:hAnsi="Arial" w:cs="Arial"/>
          <w:b/>
        </w:rPr>
        <w:t>:</w:t>
      </w:r>
    </w:p>
    <w:p w:rsidR="00106261" w:rsidRPr="00106261" w:rsidRDefault="00106261" w:rsidP="0010626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Przepuszczalność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powietrza</w:t>
      </w:r>
      <w:proofErr w:type="spellEnd"/>
      <w:r w:rsidRPr="00106261">
        <w:rPr>
          <w:rFonts w:ascii="Arial" w:hAnsi="Arial" w:cs="Arial"/>
        </w:rPr>
        <w:t xml:space="preserve"> z </w:t>
      </w:r>
      <w:proofErr w:type="spellStart"/>
      <w:r w:rsidRPr="00106261">
        <w:rPr>
          <w:rFonts w:ascii="Arial" w:hAnsi="Arial" w:cs="Arial"/>
        </w:rPr>
        <w:t>krzywą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charakterystyczną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natężenia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przepływu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powietrza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według</w:t>
      </w:r>
      <w:proofErr w:type="spellEnd"/>
      <w:r w:rsidRPr="00106261">
        <w:rPr>
          <w:rFonts w:ascii="Arial" w:hAnsi="Arial" w:cs="Arial"/>
        </w:rPr>
        <w:t xml:space="preserve"> DIN EN 13141-1</w:t>
      </w:r>
    </w:p>
    <w:p w:rsidR="00106261" w:rsidRPr="00106261" w:rsidRDefault="00106261" w:rsidP="0010626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Szczelność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przed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ulewnym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deszczem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według</w:t>
      </w:r>
      <w:proofErr w:type="spellEnd"/>
      <w:r w:rsidRPr="00106261">
        <w:rPr>
          <w:rFonts w:ascii="Arial" w:hAnsi="Arial" w:cs="Arial"/>
        </w:rPr>
        <w:t xml:space="preserve"> DIN EN 12208 w </w:t>
      </w:r>
      <w:proofErr w:type="spellStart"/>
      <w:r w:rsidRPr="00106261">
        <w:rPr>
          <w:rFonts w:ascii="Arial" w:hAnsi="Arial" w:cs="Arial"/>
        </w:rPr>
        <w:t>połączeniu</w:t>
      </w:r>
      <w:proofErr w:type="spellEnd"/>
      <w:r w:rsidRPr="00106261">
        <w:rPr>
          <w:rFonts w:ascii="Arial" w:hAnsi="Arial" w:cs="Arial"/>
        </w:rPr>
        <w:t xml:space="preserve"> z DIN EN 1027</w:t>
      </w:r>
    </w:p>
    <w:p w:rsidR="00106261" w:rsidRPr="00106261" w:rsidRDefault="00106261" w:rsidP="0010626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Wartość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izolacji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akustycznej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R</w:t>
      </w:r>
      <w:bookmarkStart w:id="0" w:name="_GoBack"/>
      <w:r w:rsidRPr="0046377B">
        <w:rPr>
          <w:rFonts w:ascii="Arial" w:hAnsi="Arial" w:cs="Arial"/>
          <w:vertAlign w:val="subscript"/>
        </w:rPr>
        <w:t>w</w:t>
      </w:r>
      <w:bookmarkEnd w:id="0"/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według</w:t>
      </w:r>
      <w:proofErr w:type="spellEnd"/>
      <w:r w:rsidRPr="00106261">
        <w:rPr>
          <w:rFonts w:ascii="Arial" w:hAnsi="Arial" w:cs="Arial"/>
        </w:rPr>
        <w:t xml:space="preserve"> EN ISO 10140-2, </w:t>
      </w:r>
      <w:proofErr w:type="spellStart"/>
      <w:r w:rsidRPr="00106261">
        <w:rPr>
          <w:rFonts w:ascii="Arial" w:hAnsi="Arial" w:cs="Arial"/>
        </w:rPr>
        <w:t>określona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według</w:t>
      </w:r>
      <w:proofErr w:type="spellEnd"/>
      <w:r w:rsidRPr="00106261">
        <w:rPr>
          <w:rFonts w:ascii="Arial" w:hAnsi="Arial" w:cs="Arial"/>
        </w:rPr>
        <w:t xml:space="preserve"> EN ISO 717-1</w:t>
      </w:r>
    </w:p>
    <w:p w:rsidR="001D06B6" w:rsidRPr="00106261" w:rsidRDefault="00106261" w:rsidP="0010626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Oferowany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produkt</w:t>
      </w:r>
      <w:proofErr w:type="spellEnd"/>
      <w:r w:rsidRPr="00106261">
        <w:rPr>
          <w:rFonts w:ascii="Arial" w:hAnsi="Arial" w:cs="Arial"/>
        </w:rPr>
        <w:t xml:space="preserve">: </w:t>
      </w:r>
      <w:proofErr w:type="spellStart"/>
      <w:r w:rsidRPr="00106261">
        <w:rPr>
          <w:rFonts w:ascii="Arial" w:hAnsi="Arial" w:cs="Arial"/>
        </w:rPr>
        <w:t>arimeo</w:t>
      </w:r>
      <w:proofErr w:type="spellEnd"/>
      <w:r w:rsidRPr="00106261">
        <w:rPr>
          <w:rFonts w:ascii="Arial" w:hAnsi="Arial" w:cs="Arial"/>
        </w:rPr>
        <w:t xml:space="preserve"> classic T</w:t>
      </w:r>
    </w:p>
    <w:p w:rsidR="00106261" w:rsidRDefault="00106261" w:rsidP="00106261">
      <w:pPr>
        <w:rPr>
          <w:rFonts w:ascii="Arial" w:hAnsi="Arial" w:cs="Arial"/>
        </w:rPr>
      </w:pPr>
    </w:p>
    <w:p w:rsidR="00106261" w:rsidRDefault="00106261" w:rsidP="00106261">
      <w:pPr>
        <w:rPr>
          <w:rFonts w:ascii="Arial" w:hAnsi="Arial" w:cs="Arial"/>
        </w:rPr>
      </w:pPr>
    </w:p>
    <w:p w:rsidR="00106261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Oferowany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produkt</w:t>
      </w:r>
      <w:proofErr w:type="spellEnd"/>
      <w:r w:rsidRPr="00106261">
        <w:rPr>
          <w:rFonts w:ascii="Arial" w:hAnsi="Arial" w:cs="Arial"/>
        </w:rPr>
        <w:t xml:space="preserve">: </w:t>
      </w:r>
      <w:proofErr w:type="spellStart"/>
      <w:r w:rsidRPr="00106261">
        <w:rPr>
          <w:rFonts w:ascii="Arial" w:hAnsi="Arial" w:cs="Arial"/>
        </w:rPr>
        <w:t>arimeo</w:t>
      </w:r>
      <w:proofErr w:type="spellEnd"/>
      <w:r w:rsidRPr="00106261">
        <w:rPr>
          <w:rFonts w:ascii="Arial" w:hAnsi="Arial" w:cs="Arial"/>
        </w:rPr>
        <w:t xml:space="preserve"> classic T</w:t>
      </w:r>
    </w:p>
    <w:p w:rsidR="00106261" w:rsidRPr="001D06B6" w:rsidRDefault="00106261" w:rsidP="00106261">
      <w:pPr>
        <w:rPr>
          <w:rFonts w:ascii="Arial" w:hAnsi="Arial" w:cs="Arial"/>
        </w:rPr>
      </w:pPr>
    </w:p>
    <w:p w:rsidR="00106261" w:rsidRPr="00106261" w:rsidRDefault="00106261" w:rsidP="00106261">
      <w:pPr>
        <w:rPr>
          <w:rFonts w:ascii="Arial" w:hAnsi="Arial" w:cs="Arial"/>
        </w:rPr>
      </w:pPr>
    </w:p>
    <w:p w:rsidR="00106261" w:rsidRPr="00106261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Ilość</w:t>
      </w:r>
      <w:proofErr w:type="spellEnd"/>
      <w:r w:rsidRPr="00106261">
        <w:rPr>
          <w:rFonts w:ascii="Arial" w:hAnsi="Arial" w:cs="Arial"/>
        </w:rPr>
        <w:t>:____________________</w:t>
      </w:r>
    </w:p>
    <w:p w:rsidR="00106261" w:rsidRPr="00106261" w:rsidRDefault="00106261" w:rsidP="00106261">
      <w:pPr>
        <w:rPr>
          <w:rFonts w:ascii="Arial" w:hAnsi="Arial" w:cs="Arial"/>
        </w:rPr>
      </w:pPr>
    </w:p>
    <w:p w:rsidR="00106261" w:rsidRPr="00106261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Jednostka</w:t>
      </w:r>
      <w:proofErr w:type="spellEnd"/>
      <w:r w:rsidRPr="00106261">
        <w:rPr>
          <w:rFonts w:ascii="Arial" w:hAnsi="Arial" w:cs="Arial"/>
        </w:rPr>
        <w:t>:____________________</w:t>
      </w:r>
    </w:p>
    <w:p w:rsidR="00106261" w:rsidRPr="00106261" w:rsidRDefault="00106261" w:rsidP="00106261">
      <w:pPr>
        <w:rPr>
          <w:rFonts w:ascii="Arial" w:hAnsi="Arial" w:cs="Arial"/>
        </w:rPr>
      </w:pPr>
    </w:p>
    <w:p w:rsidR="003E57C8" w:rsidRPr="001D06B6" w:rsidRDefault="00106261" w:rsidP="00106261">
      <w:pPr>
        <w:rPr>
          <w:rFonts w:ascii="Arial" w:hAnsi="Arial" w:cs="Arial"/>
        </w:rPr>
      </w:pPr>
      <w:proofErr w:type="spellStart"/>
      <w:r w:rsidRPr="00106261">
        <w:rPr>
          <w:rFonts w:ascii="Arial" w:hAnsi="Arial" w:cs="Arial"/>
        </w:rPr>
        <w:t>Cena</w:t>
      </w:r>
      <w:proofErr w:type="spellEnd"/>
      <w:r w:rsidRPr="00106261">
        <w:rPr>
          <w:rFonts w:ascii="Arial" w:hAnsi="Arial" w:cs="Arial"/>
        </w:rPr>
        <w:t xml:space="preserve"> </w:t>
      </w:r>
      <w:proofErr w:type="spellStart"/>
      <w:r w:rsidRPr="00106261">
        <w:rPr>
          <w:rFonts w:ascii="Arial" w:hAnsi="Arial" w:cs="Arial"/>
        </w:rPr>
        <w:t>detaliczna</w:t>
      </w:r>
      <w:proofErr w:type="spellEnd"/>
      <w:r w:rsidRPr="00106261">
        <w:rPr>
          <w:rFonts w:ascii="Arial" w:hAnsi="Arial" w:cs="Arial"/>
        </w:rPr>
        <w:t>:_______________________</w:t>
      </w:r>
    </w:p>
    <w:sectPr w:rsidR="003E57C8" w:rsidRPr="001D06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F2842"/>
    <w:multiLevelType w:val="hybridMultilevel"/>
    <w:tmpl w:val="3E3E2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8A"/>
    <w:rsid w:val="00106261"/>
    <w:rsid w:val="001D06B6"/>
    <w:rsid w:val="003E57C8"/>
    <w:rsid w:val="0046377B"/>
    <w:rsid w:val="00A0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6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Innoperform GmbH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Kloß</dc:creator>
  <cp:lastModifiedBy>Anja Kloß</cp:lastModifiedBy>
  <cp:revision>4</cp:revision>
  <dcterms:created xsi:type="dcterms:W3CDTF">2017-11-06T13:28:00Z</dcterms:created>
  <dcterms:modified xsi:type="dcterms:W3CDTF">2018-01-30T07:58:00Z</dcterms:modified>
</cp:coreProperties>
</file>